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402E" w14:textId="77777777" w:rsidR="00ED063F" w:rsidRDefault="00ED063F" w:rsidP="00666DE5">
      <w:pPr>
        <w:rPr>
          <w:rFonts w:ascii="Montserrat" w:hAnsi="Montserrat"/>
          <w:b/>
          <w:bCs/>
        </w:rPr>
      </w:pPr>
    </w:p>
    <w:p w14:paraId="508E0607" w14:textId="77777777" w:rsidR="00ED063F" w:rsidRDefault="00ED063F" w:rsidP="00666DE5">
      <w:pPr>
        <w:rPr>
          <w:rFonts w:ascii="Montserrat" w:hAnsi="Montserrat"/>
          <w:b/>
          <w:bCs/>
        </w:rPr>
      </w:pPr>
    </w:p>
    <w:p w14:paraId="2B614D44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34F8CBA7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5175CE9B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723C0B2A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06E2B580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02F68C32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3DF33B47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2B704CC4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728236ED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0422AD72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4E5585F9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4C8DD3AC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6FB2BBF4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0168B073" w14:textId="77777777" w:rsidR="00ED063F" w:rsidRDefault="00ED063F" w:rsidP="00ED063F">
      <w:pPr>
        <w:rPr>
          <w:rFonts w:ascii="Montserrat Light" w:hAnsi="Montserrat Light"/>
          <w:sz w:val="28"/>
          <w:szCs w:val="28"/>
        </w:rPr>
      </w:pPr>
    </w:p>
    <w:p w14:paraId="7101652E" w14:textId="36E16EE9" w:rsidR="00ED063F" w:rsidRPr="00AC4986" w:rsidRDefault="00ED063F" w:rsidP="00ED063F">
      <w:pPr>
        <w:rPr>
          <w:rFonts w:ascii="Montserrat Light" w:hAnsi="Montserrat Light"/>
          <w:sz w:val="28"/>
          <w:szCs w:val="28"/>
        </w:rPr>
      </w:pPr>
      <w:r w:rsidRPr="00AC4986">
        <w:rPr>
          <w:rFonts w:ascii="Montserrat Light" w:hAnsi="Montserrat Light"/>
          <w:sz w:val="28"/>
          <w:szCs w:val="28"/>
        </w:rPr>
        <w:t>Job Description and Person Specification</w:t>
      </w:r>
    </w:p>
    <w:p w14:paraId="5D937864" w14:textId="2D41824D" w:rsidR="00ED063F" w:rsidRDefault="0012284D" w:rsidP="00ED063F">
      <w:pPr>
        <w:rPr>
          <w:rFonts w:ascii="Montserrat" w:hAnsi="Montserrat"/>
        </w:rPr>
      </w:pPr>
      <w:r>
        <w:rPr>
          <w:rFonts w:ascii="Montserrat" w:hAnsi="Montserrat"/>
        </w:rPr>
        <w:t>HR Administr</w:t>
      </w:r>
      <w:r w:rsidR="00AA6BEF">
        <w:rPr>
          <w:rFonts w:ascii="Montserrat" w:hAnsi="Montserrat"/>
        </w:rPr>
        <w:t>ative</w:t>
      </w:r>
      <w:r w:rsidR="004D0A4E">
        <w:rPr>
          <w:rFonts w:ascii="Montserrat" w:hAnsi="Montserrat"/>
        </w:rPr>
        <w:t xml:space="preserve"> Officer</w:t>
      </w:r>
    </w:p>
    <w:p w14:paraId="15FD0597" w14:textId="77777777" w:rsidR="00ED063F" w:rsidRDefault="00ED063F">
      <w:pPr>
        <w:spacing w:after="160" w:line="259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br w:type="page"/>
      </w:r>
    </w:p>
    <w:p w14:paraId="144B1BEE" w14:textId="59243E2D" w:rsidR="00666DE5" w:rsidRPr="00ED063F" w:rsidRDefault="00666DE5" w:rsidP="00666DE5">
      <w:pPr>
        <w:rPr>
          <w:rFonts w:ascii="Montserrat Light" w:hAnsi="Montserrat Light"/>
          <w:bCs/>
          <w:sz w:val="28"/>
          <w:szCs w:val="32"/>
        </w:rPr>
      </w:pPr>
      <w:r w:rsidRPr="00ED063F">
        <w:rPr>
          <w:rFonts w:ascii="Montserrat Light" w:hAnsi="Montserrat Light"/>
          <w:bCs/>
          <w:sz w:val="28"/>
          <w:szCs w:val="32"/>
        </w:rPr>
        <w:lastRenderedPageBreak/>
        <w:t xml:space="preserve">Role </w:t>
      </w:r>
      <w:r w:rsidR="00ED063F" w:rsidRPr="00ED063F">
        <w:rPr>
          <w:rFonts w:ascii="Montserrat Light" w:hAnsi="Montserrat Light"/>
          <w:bCs/>
          <w:sz w:val="28"/>
          <w:szCs w:val="32"/>
        </w:rPr>
        <w:t>Description</w:t>
      </w:r>
      <w:r w:rsidRPr="00ED063F">
        <w:rPr>
          <w:rFonts w:ascii="Montserrat Light" w:hAnsi="Montserrat Light"/>
          <w:bCs/>
          <w:sz w:val="28"/>
          <w:szCs w:val="32"/>
        </w:rPr>
        <w:t xml:space="preserve"> </w:t>
      </w:r>
    </w:p>
    <w:p w14:paraId="207B38C7" w14:textId="77777777" w:rsidR="00666DE5" w:rsidRPr="00666DE5" w:rsidRDefault="00666DE5" w:rsidP="00666DE5">
      <w:pPr>
        <w:rPr>
          <w:rFonts w:ascii="Montserrat" w:hAnsi="Montserrat"/>
          <w:b/>
        </w:rPr>
      </w:pPr>
    </w:p>
    <w:p w14:paraId="463D2F70" w14:textId="372A011F" w:rsidR="00A70856" w:rsidRDefault="00A70856" w:rsidP="00A70856">
      <w:pPr>
        <w:jc w:val="both"/>
        <w:rPr>
          <w:rFonts w:ascii="Montserrat" w:hAnsi="Montserrat"/>
        </w:rPr>
      </w:pPr>
      <w:r w:rsidRPr="00A70856">
        <w:rPr>
          <w:rFonts w:ascii="Montserrat" w:hAnsi="Montserrat"/>
        </w:rPr>
        <w:t>The HR Administrat</w:t>
      </w:r>
      <w:r w:rsidR="00AA6BEF">
        <w:rPr>
          <w:rFonts w:ascii="Montserrat" w:hAnsi="Montserrat"/>
        </w:rPr>
        <w:t>ive</w:t>
      </w:r>
      <w:r w:rsidRPr="00A70856">
        <w:rPr>
          <w:rFonts w:ascii="Montserrat" w:hAnsi="Montserrat"/>
        </w:rPr>
        <w:t xml:space="preserve"> </w:t>
      </w:r>
      <w:r w:rsidR="00530569">
        <w:rPr>
          <w:rFonts w:ascii="Montserrat" w:hAnsi="Montserrat"/>
        </w:rPr>
        <w:t xml:space="preserve">Officer </w:t>
      </w:r>
      <w:r w:rsidRPr="00A70856">
        <w:rPr>
          <w:rFonts w:ascii="Montserrat" w:hAnsi="Montserrat"/>
        </w:rPr>
        <w:t xml:space="preserve">will play a key role in supporting the day-to-day HR operations of </w:t>
      </w:r>
      <w:r>
        <w:rPr>
          <w:rFonts w:ascii="Montserrat" w:hAnsi="Montserrat"/>
        </w:rPr>
        <w:t>Care Support Scotland</w:t>
      </w:r>
      <w:r w:rsidRPr="00A70856">
        <w:rPr>
          <w:rFonts w:ascii="Montserrat" w:hAnsi="Montserrat"/>
        </w:rPr>
        <w:t>. This role will provide administrative support across the HR lifecycle, ensuring the smooth operation of HR services to all team members. Reporting to the HR Business Partner, the HR Administra</w:t>
      </w:r>
      <w:r w:rsidR="00AA6BEF">
        <w:rPr>
          <w:rFonts w:ascii="Montserrat" w:hAnsi="Montserrat"/>
        </w:rPr>
        <w:t>tive</w:t>
      </w:r>
      <w:r w:rsidR="00E34DBB">
        <w:rPr>
          <w:rFonts w:ascii="Montserrat" w:hAnsi="Montserrat"/>
        </w:rPr>
        <w:t xml:space="preserve"> Officer</w:t>
      </w:r>
      <w:r w:rsidRPr="00A70856">
        <w:rPr>
          <w:rFonts w:ascii="Montserrat" w:hAnsi="Montserrat"/>
        </w:rPr>
        <w:t xml:space="preserve"> will be involved in various HR activities including recruitment support, employee records management, and benefits administration.</w:t>
      </w:r>
    </w:p>
    <w:p w14:paraId="0693CBE2" w14:textId="77777777" w:rsidR="00A70856" w:rsidRPr="00A70856" w:rsidRDefault="00A70856" w:rsidP="00A70856">
      <w:pPr>
        <w:jc w:val="both"/>
        <w:rPr>
          <w:rFonts w:ascii="Montserrat" w:hAnsi="Montserrat"/>
        </w:rPr>
      </w:pPr>
    </w:p>
    <w:p w14:paraId="3451BDFF" w14:textId="7F57509D" w:rsidR="00A70856" w:rsidRPr="00A70856" w:rsidRDefault="00733731" w:rsidP="00A70856">
      <w:pPr>
        <w:jc w:val="both"/>
        <w:rPr>
          <w:rFonts w:ascii="Montserrat" w:hAnsi="Montserrat"/>
        </w:rPr>
      </w:pPr>
      <w:r w:rsidRPr="00733731">
        <w:rPr>
          <w:rFonts w:ascii="Montserrat" w:hAnsi="Montserrat"/>
        </w:rPr>
        <w:t>We are seeking an experienced and dynamic HR Admi</w:t>
      </w:r>
      <w:r w:rsidR="00E34DBB">
        <w:rPr>
          <w:rFonts w:ascii="Montserrat" w:hAnsi="Montserrat"/>
        </w:rPr>
        <w:t>nistrat</w:t>
      </w:r>
      <w:r w:rsidR="00AA6BEF">
        <w:rPr>
          <w:rFonts w:ascii="Montserrat" w:hAnsi="Montserrat"/>
        </w:rPr>
        <w:t>ive</w:t>
      </w:r>
      <w:r w:rsidR="00E34DBB">
        <w:rPr>
          <w:rFonts w:ascii="Montserrat" w:hAnsi="Montserrat"/>
        </w:rPr>
        <w:t xml:space="preserve"> Officer</w:t>
      </w:r>
      <w:r w:rsidRPr="00733731">
        <w:rPr>
          <w:rFonts w:ascii="Montserrat" w:hAnsi="Montserrat"/>
        </w:rPr>
        <w:t xml:space="preserve"> to join our fast-paced team. The ideal candidate will be highly organized, detail-oriented, and capable of managing multiple priorities simultaneously</w:t>
      </w:r>
      <w:r>
        <w:rPr>
          <w:rFonts w:ascii="Montserrat" w:hAnsi="Montserrat"/>
        </w:rPr>
        <w:t xml:space="preserve">. </w:t>
      </w:r>
      <w:r w:rsidR="00A70856" w:rsidRPr="00A70856">
        <w:rPr>
          <w:rFonts w:ascii="Montserrat" w:hAnsi="Montserrat"/>
        </w:rPr>
        <w:t>The HR Ad</w:t>
      </w:r>
      <w:r w:rsidR="00E34DBB">
        <w:rPr>
          <w:rFonts w:ascii="Montserrat" w:hAnsi="Montserrat"/>
        </w:rPr>
        <w:t>ministra</w:t>
      </w:r>
      <w:r w:rsidR="00AA6BEF">
        <w:rPr>
          <w:rFonts w:ascii="Montserrat" w:hAnsi="Montserrat"/>
        </w:rPr>
        <w:t>tive</w:t>
      </w:r>
      <w:r w:rsidR="00E34DBB">
        <w:rPr>
          <w:rFonts w:ascii="Montserrat" w:hAnsi="Montserrat"/>
        </w:rPr>
        <w:t xml:space="preserve"> Officer</w:t>
      </w:r>
      <w:r w:rsidR="00A70856" w:rsidRPr="00A70856">
        <w:rPr>
          <w:rFonts w:ascii="Montserrat" w:hAnsi="Montserrat"/>
        </w:rPr>
        <w:t xml:space="preserve"> will embody the values and culture of </w:t>
      </w:r>
      <w:r w:rsidR="00A70856">
        <w:rPr>
          <w:rFonts w:ascii="Montserrat" w:hAnsi="Montserrat"/>
        </w:rPr>
        <w:t>Care Support Scotland</w:t>
      </w:r>
      <w:r w:rsidR="00A70856" w:rsidRPr="00A70856">
        <w:rPr>
          <w:rFonts w:ascii="Montserrat" w:hAnsi="Montserrat"/>
        </w:rPr>
        <w:t>, ensuring consistency in the employment experience across the organisation. Regular travel to service locations may be required.</w:t>
      </w:r>
    </w:p>
    <w:p w14:paraId="1550B78E" w14:textId="77777777" w:rsidR="00ED063F" w:rsidRDefault="00ED063F" w:rsidP="00666DE5">
      <w:pPr>
        <w:rPr>
          <w:rFonts w:ascii="Montserrat" w:hAnsi="Montserrat"/>
          <w:b/>
        </w:rPr>
      </w:pPr>
    </w:p>
    <w:p w14:paraId="61D5CAEF" w14:textId="7D7B451E" w:rsidR="00ED063F" w:rsidRPr="00ED063F" w:rsidRDefault="00ED063F" w:rsidP="00666DE5">
      <w:pPr>
        <w:rPr>
          <w:rFonts w:ascii="Montserrat Light" w:hAnsi="Montserrat Light"/>
          <w:bCs/>
          <w:sz w:val="28"/>
          <w:szCs w:val="32"/>
        </w:rPr>
      </w:pPr>
      <w:r w:rsidRPr="00ED063F">
        <w:rPr>
          <w:rFonts w:ascii="Montserrat Light" w:hAnsi="Montserrat Light"/>
          <w:bCs/>
          <w:sz w:val="28"/>
          <w:szCs w:val="32"/>
        </w:rPr>
        <w:t>Job Description</w:t>
      </w:r>
    </w:p>
    <w:p w14:paraId="15C51CA0" w14:textId="77777777" w:rsidR="00ED063F" w:rsidRDefault="00ED063F" w:rsidP="00666DE5">
      <w:pPr>
        <w:rPr>
          <w:rFonts w:ascii="Montserrat" w:hAnsi="Montserrat"/>
          <w:b/>
        </w:rPr>
      </w:pPr>
    </w:p>
    <w:p w14:paraId="1135AEDC" w14:textId="7873DDF8" w:rsidR="00666DE5" w:rsidRPr="00666DE5" w:rsidRDefault="00A70856" w:rsidP="00666DE5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HR Administration</w:t>
      </w:r>
    </w:p>
    <w:p w14:paraId="29DF5D35" w14:textId="48125701" w:rsidR="00A70856" w:rsidRPr="00A70856" w:rsidRDefault="00A70856" w:rsidP="00A70856">
      <w:pPr>
        <w:pStyle w:val="ListParagraph"/>
        <w:numPr>
          <w:ilvl w:val="0"/>
          <w:numId w:val="16"/>
        </w:numPr>
        <w:rPr>
          <w:rFonts w:ascii="Montserrat" w:hAnsi="Montserrat"/>
        </w:rPr>
      </w:pPr>
      <w:r w:rsidRPr="00A70856">
        <w:rPr>
          <w:rFonts w:ascii="Montserrat" w:hAnsi="Montserrat"/>
        </w:rPr>
        <w:t>Support the management of employee data and ensure accurate and timely updates in the HR system.</w:t>
      </w:r>
    </w:p>
    <w:p w14:paraId="79078CD3" w14:textId="77777777" w:rsidR="00A70856" w:rsidRPr="00A70856" w:rsidRDefault="00A70856" w:rsidP="00A70856">
      <w:pPr>
        <w:pStyle w:val="ListParagraph"/>
        <w:numPr>
          <w:ilvl w:val="0"/>
          <w:numId w:val="16"/>
        </w:numPr>
        <w:rPr>
          <w:rFonts w:ascii="Montserrat" w:hAnsi="Montserrat"/>
        </w:rPr>
      </w:pPr>
      <w:r w:rsidRPr="00A70856">
        <w:rPr>
          <w:rFonts w:ascii="Montserrat" w:hAnsi="Montserrat"/>
        </w:rPr>
        <w:t>Assist with maintaining accurate personnel records, including updating employee files and ensuring compliance with relevant legislation.</w:t>
      </w:r>
    </w:p>
    <w:p w14:paraId="31B26670" w14:textId="77777777" w:rsidR="00A70856" w:rsidRPr="00A70856" w:rsidRDefault="00A70856" w:rsidP="00A70856">
      <w:pPr>
        <w:pStyle w:val="ListParagraph"/>
        <w:numPr>
          <w:ilvl w:val="0"/>
          <w:numId w:val="16"/>
        </w:numPr>
        <w:rPr>
          <w:rFonts w:ascii="Montserrat" w:hAnsi="Montserrat"/>
        </w:rPr>
      </w:pPr>
      <w:r w:rsidRPr="00A70856">
        <w:rPr>
          <w:rFonts w:ascii="Montserrat" w:hAnsi="Montserrat"/>
        </w:rPr>
        <w:t>Administer employee benefits, including processing changes, reporting updates, and providing advice on benefits when needed.</w:t>
      </w:r>
    </w:p>
    <w:p w14:paraId="2410A896" w14:textId="77777777" w:rsidR="00A70856" w:rsidRPr="00A70856" w:rsidRDefault="00A70856" w:rsidP="00A70856">
      <w:pPr>
        <w:pStyle w:val="ListParagraph"/>
        <w:numPr>
          <w:ilvl w:val="0"/>
          <w:numId w:val="16"/>
        </w:numPr>
        <w:rPr>
          <w:rFonts w:ascii="Montserrat" w:hAnsi="Montserrat"/>
        </w:rPr>
      </w:pPr>
      <w:r w:rsidRPr="00A70856">
        <w:rPr>
          <w:rFonts w:ascii="Montserrat" w:hAnsi="Montserrat"/>
        </w:rPr>
        <w:t>Prepare HR documents, such as contracts of employment, offer letters, and onboarding packs.</w:t>
      </w:r>
    </w:p>
    <w:p w14:paraId="3BCA7B5B" w14:textId="2E204A6D" w:rsidR="00666DE5" w:rsidRPr="00A70856" w:rsidRDefault="00A70856" w:rsidP="00A70856">
      <w:pPr>
        <w:pStyle w:val="ListParagraph"/>
        <w:numPr>
          <w:ilvl w:val="0"/>
          <w:numId w:val="16"/>
        </w:numPr>
        <w:rPr>
          <w:rFonts w:ascii="Montserrat" w:hAnsi="Montserrat"/>
          <w:b/>
        </w:rPr>
      </w:pPr>
      <w:r w:rsidRPr="00A70856">
        <w:rPr>
          <w:rFonts w:ascii="Montserrat" w:hAnsi="Montserrat"/>
        </w:rPr>
        <w:t>Manage incoming HR queries from team members and escalate to the HR Business Partner where necessary.</w:t>
      </w:r>
    </w:p>
    <w:p w14:paraId="1E76462B" w14:textId="77777777" w:rsidR="00ED063F" w:rsidRDefault="00ED063F" w:rsidP="00ED063F">
      <w:pPr>
        <w:rPr>
          <w:rFonts w:ascii="Montserrat" w:hAnsi="Montserrat"/>
        </w:rPr>
      </w:pPr>
    </w:p>
    <w:p w14:paraId="12DA96AA" w14:textId="5CF60ECD" w:rsidR="00ED063F" w:rsidRPr="00ED063F" w:rsidRDefault="00A70856" w:rsidP="00ED063F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Recruitment Support</w:t>
      </w:r>
    </w:p>
    <w:p w14:paraId="0997ACAB" w14:textId="1AAA3AC6" w:rsidR="00A70856" w:rsidRPr="00A70856" w:rsidRDefault="00A70856" w:rsidP="00A70856">
      <w:pPr>
        <w:pStyle w:val="ListParagraph"/>
        <w:numPr>
          <w:ilvl w:val="0"/>
          <w:numId w:val="17"/>
        </w:numPr>
        <w:rPr>
          <w:rFonts w:ascii="Montserrat" w:hAnsi="Montserrat"/>
        </w:rPr>
      </w:pPr>
      <w:r w:rsidRPr="00A70856">
        <w:rPr>
          <w:rFonts w:ascii="Montserrat" w:hAnsi="Montserrat"/>
        </w:rPr>
        <w:t xml:space="preserve">Assist in posting job adverts </w:t>
      </w:r>
      <w:r w:rsidR="00E34DBB" w:rsidRPr="00A70856">
        <w:rPr>
          <w:rFonts w:ascii="Montserrat" w:hAnsi="Montserrat"/>
        </w:rPr>
        <w:t xml:space="preserve">through </w:t>
      </w:r>
      <w:r w:rsidR="00E34DBB">
        <w:rPr>
          <w:rFonts w:ascii="Montserrat" w:hAnsi="Montserrat"/>
        </w:rPr>
        <w:t>the</w:t>
      </w:r>
      <w:r w:rsidR="004D0A4E">
        <w:rPr>
          <w:rFonts w:ascii="Montserrat" w:hAnsi="Montserrat"/>
        </w:rPr>
        <w:t xml:space="preserve"> HR System</w:t>
      </w:r>
      <w:r w:rsidRPr="00A70856">
        <w:rPr>
          <w:rFonts w:ascii="Montserrat" w:hAnsi="Montserrat"/>
        </w:rPr>
        <w:t>, company website, and other recruitment portals.</w:t>
      </w:r>
    </w:p>
    <w:p w14:paraId="1AC7CF3A" w14:textId="77777777" w:rsidR="00A70856" w:rsidRPr="00A70856" w:rsidRDefault="00A70856" w:rsidP="00A70856">
      <w:pPr>
        <w:pStyle w:val="ListParagraph"/>
        <w:numPr>
          <w:ilvl w:val="0"/>
          <w:numId w:val="17"/>
        </w:numPr>
        <w:rPr>
          <w:rFonts w:ascii="Montserrat" w:hAnsi="Montserrat"/>
        </w:rPr>
      </w:pPr>
      <w:r w:rsidRPr="00A70856">
        <w:rPr>
          <w:rFonts w:ascii="Montserrat" w:hAnsi="Montserrat"/>
        </w:rPr>
        <w:t>Coordinate interviews and candidate communication, ensuring a positive candidate experience throughout the recruitment process.</w:t>
      </w:r>
    </w:p>
    <w:p w14:paraId="7E6592E6" w14:textId="77777777" w:rsidR="00A70856" w:rsidRPr="00A70856" w:rsidRDefault="00A70856" w:rsidP="00A70856">
      <w:pPr>
        <w:pStyle w:val="ListParagraph"/>
        <w:numPr>
          <w:ilvl w:val="0"/>
          <w:numId w:val="17"/>
        </w:numPr>
        <w:rPr>
          <w:rFonts w:ascii="Montserrat" w:hAnsi="Montserrat"/>
        </w:rPr>
      </w:pPr>
      <w:r w:rsidRPr="00A70856">
        <w:rPr>
          <w:rFonts w:ascii="Montserrat" w:hAnsi="Montserrat"/>
        </w:rPr>
        <w:t>Support hiring managers with the preparation of interview materials and other recruitment documentation.</w:t>
      </w:r>
    </w:p>
    <w:p w14:paraId="4CFEB3CC" w14:textId="19C16F8D" w:rsidR="00ED063F" w:rsidRPr="00A70856" w:rsidRDefault="00A70856" w:rsidP="00A70856">
      <w:pPr>
        <w:pStyle w:val="ListParagraph"/>
        <w:numPr>
          <w:ilvl w:val="0"/>
          <w:numId w:val="17"/>
        </w:numPr>
        <w:rPr>
          <w:rFonts w:ascii="Montserrat" w:hAnsi="Montserrat"/>
        </w:rPr>
      </w:pPr>
      <w:r w:rsidRPr="00A70856">
        <w:rPr>
          <w:rFonts w:ascii="Montserrat" w:hAnsi="Montserrat"/>
        </w:rPr>
        <w:t>Process reference checks and pre-employment screenings.</w:t>
      </w:r>
    </w:p>
    <w:p w14:paraId="719A263D" w14:textId="77777777" w:rsidR="00666DE5" w:rsidRPr="00666DE5" w:rsidRDefault="00666DE5" w:rsidP="00666DE5">
      <w:pPr>
        <w:rPr>
          <w:rFonts w:ascii="Montserrat" w:hAnsi="Montserrat"/>
        </w:rPr>
      </w:pPr>
    </w:p>
    <w:p w14:paraId="77BB3252" w14:textId="2D311A27" w:rsidR="00014676" w:rsidRDefault="00A70856" w:rsidP="00666DE5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Operational Support</w:t>
      </w:r>
    </w:p>
    <w:p w14:paraId="1CA711DE" w14:textId="77777777" w:rsidR="00A70856" w:rsidRPr="00A70856" w:rsidRDefault="00A70856" w:rsidP="00A70856">
      <w:pPr>
        <w:pStyle w:val="ListParagraph"/>
        <w:numPr>
          <w:ilvl w:val="0"/>
          <w:numId w:val="18"/>
        </w:numPr>
        <w:rPr>
          <w:rFonts w:ascii="Montserrat" w:hAnsi="Montserrat"/>
        </w:rPr>
      </w:pPr>
      <w:r w:rsidRPr="00A70856">
        <w:rPr>
          <w:rFonts w:ascii="Montserrat" w:hAnsi="Montserrat"/>
        </w:rPr>
        <w:t>Ensure the accurate and timely processing of employee lifecycle changes such as new starters, promotions, and leavers.</w:t>
      </w:r>
    </w:p>
    <w:p w14:paraId="50653D51" w14:textId="77777777" w:rsidR="00A70856" w:rsidRPr="00A70856" w:rsidRDefault="00A70856" w:rsidP="00A70856">
      <w:pPr>
        <w:pStyle w:val="ListParagraph"/>
        <w:numPr>
          <w:ilvl w:val="0"/>
          <w:numId w:val="18"/>
        </w:numPr>
        <w:rPr>
          <w:rFonts w:ascii="Montserrat" w:hAnsi="Montserrat"/>
        </w:rPr>
      </w:pPr>
      <w:r w:rsidRPr="00A70856">
        <w:rPr>
          <w:rFonts w:ascii="Montserrat" w:hAnsi="Montserrat"/>
        </w:rPr>
        <w:t>Support the implementation and administration of HR policies and procedures.</w:t>
      </w:r>
    </w:p>
    <w:p w14:paraId="56EE288D" w14:textId="77777777" w:rsidR="00A70856" w:rsidRPr="00A70856" w:rsidRDefault="00A70856" w:rsidP="00A70856">
      <w:pPr>
        <w:pStyle w:val="ListParagraph"/>
        <w:numPr>
          <w:ilvl w:val="0"/>
          <w:numId w:val="18"/>
        </w:numPr>
        <w:rPr>
          <w:rFonts w:ascii="Montserrat" w:hAnsi="Montserrat"/>
        </w:rPr>
      </w:pPr>
      <w:r w:rsidRPr="00A70856">
        <w:rPr>
          <w:rFonts w:ascii="Montserrat" w:hAnsi="Montserrat"/>
        </w:rPr>
        <w:lastRenderedPageBreak/>
        <w:t>Assist with the preparation of HR reports and data analysis to support business decisions.</w:t>
      </w:r>
    </w:p>
    <w:p w14:paraId="54C80B32" w14:textId="5128894C" w:rsidR="00606AB7" w:rsidRPr="002002C4" w:rsidRDefault="00A70856" w:rsidP="00606AB7">
      <w:pPr>
        <w:pStyle w:val="ListParagraph"/>
        <w:numPr>
          <w:ilvl w:val="0"/>
          <w:numId w:val="18"/>
        </w:numPr>
        <w:rPr>
          <w:rFonts w:ascii="Montserrat" w:hAnsi="Montserrat"/>
        </w:rPr>
      </w:pPr>
      <w:r w:rsidRPr="00A70856">
        <w:rPr>
          <w:rFonts w:ascii="Montserrat" w:hAnsi="Montserrat"/>
        </w:rPr>
        <w:t>Participate in team projects to improve HR processes and efficiencies.</w:t>
      </w:r>
    </w:p>
    <w:p w14:paraId="225B0A9D" w14:textId="051D5728" w:rsidR="00606AB7" w:rsidRDefault="00606AB7" w:rsidP="00606AB7">
      <w:pPr>
        <w:rPr>
          <w:rFonts w:ascii="Montserrat" w:hAnsi="Montserrat"/>
          <w:b/>
        </w:rPr>
      </w:pPr>
    </w:p>
    <w:p w14:paraId="658E00FD" w14:textId="459F9D87" w:rsidR="00606AB7" w:rsidRDefault="00606AB7" w:rsidP="00606AB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General administration support</w:t>
      </w:r>
    </w:p>
    <w:p w14:paraId="7607D192" w14:textId="03C169F4" w:rsidR="00606AB7" w:rsidRDefault="00606AB7" w:rsidP="00606AB7">
      <w:pPr>
        <w:pStyle w:val="ListParagraph"/>
        <w:numPr>
          <w:ilvl w:val="0"/>
          <w:numId w:val="23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Coordinate and implement the organisation’s communications strategy </w:t>
      </w:r>
      <w:r w:rsidR="003E327E">
        <w:rPr>
          <w:rFonts w:ascii="Montserrat" w:hAnsi="Montserrat"/>
          <w:bCs/>
        </w:rPr>
        <w:t>via</w:t>
      </w:r>
      <w:r>
        <w:rPr>
          <w:rFonts w:ascii="Montserrat" w:hAnsi="Montserrat"/>
          <w:bCs/>
        </w:rPr>
        <w:t xml:space="preserve"> social media, </w:t>
      </w:r>
      <w:r w:rsidR="00403DFE">
        <w:rPr>
          <w:rFonts w:ascii="Montserrat" w:hAnsi="Montserrat"/>
          <w:bCs/>
        </w:rPr>
        <w:t xml:space="preserve">staff </w:t>
      </w:r>
      <w:r>
        <w:rPr>
          <w:rFonts w:ascii="Montserrat" w:hAnsi="Montserrat"/>
          <w:bCs/>
        </w:rPr>
        <w:t xml:space="preserve">intranet and other internal platforms. </w:t>
      </w:r>
    </w:p>
    <w:p w14:paraId="7079D6F3" w14:textId="47FEF2C2" w:rsidR="00606AB7" w:rsidRDefault="00606AB7" w:rsidP="00606AB7">
      <w:pPr>
        <w:pStyle w:val="ListParagraph"/>
        <w:numPr>
          <w:ilvl w:val="0"/>
          <w:numId w:val="23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Manage and maintain organisational L&amp;D platforms including iHASCO</w:t>
      </w:r>
      <w:r w:rsidR="003E327E">
        <w:rPr>
          <w:rFonts w:ascii="Montserrat" w:hAnsi="Montserrat"/>
          <w:bCs/>
        </w:rPr>
        <w:t xml:space="preserve">. </w:t>
      </w:r>
      <w:r w:rsidR="00EA554F">
        <w:rPr>
          <w:rFonts w:ascii="Montserrat" w:hAnsi="Montserrat"/>
          <w:bCs/>
        </w:rPr>
        <w:t>Assist</w:t>
      </w:r>
      <w:r w:rsidR="003E327E">
        <w:rPr>
          <w:rFonts w:ascii="Montserrat" w:hAnsi="Montserrat"/>
          <w:bCs/>
        </w:rPr>
        <w:t xml:space="preserve"> with the implementation of organisational training plans</w:t>
      </w:r>
      <w:r w:rsidR="00EA554F">
        <w:rPr>
          <w:rFonts w:ascii="Montserrat" w:hAnsi="Montserrat"/>
          <w:bCs/>
        </w:rPr>
        <w:t xml:space="preserve"> and </w:t>
      </w:r>
      <w:r w:rsidR="0090676A">
        <w:rPr>
          <w:rFonts w:ascii="Montserrat" w:hAnsi="Montserrat"/>
          <w:bCs/>
        </w:rPr>
        <w:t>m</w:t>
      </w:r>
      <w:r w:rsidR="00EA554F">
        <w:rPr>
          <w:rFonts w:ascii="Montserrat" w:hAnsi="Montserrat"/>
          <w:bCs/>
        </w:rPr>
        <w:t>aintain employee training records</w:t>
      </w:r>
      <w:r w:rsidR="003E327E">
        <w:rPr>
          <w:rFonts w:ascii="Montserrat" w:hAnsi="Montserrat"/>
          <w:bCs/>
        </w:rPr>
        <w:t xml:space="preserve">. </w:t>
      </w:r>
    </w:p>
    <w:p w14:paraId="5A89160F" w14:textId="0B0CCFD1" w:rsidR="00606AB7" w:rsidRPr="000E5E22" w:rsidRDefault="004D0A4E" w:rsidP="000E5E22">
      <w:pPr>
        <w:pStyle w:val="ListParagraph"/>
        <w:numPr>
          <w:ilvl w:val="0"/>
          <w:numId w:val="23"/>
        </w:numPr>
        <w:rPr>
          <w:rFonts w:ascii="Montserrat Light" w:hAnsi="Montserrat Light"/>
          <w:sz w:val="28"/>
          <w:szCs w:val="32"/>
        </w:rPr>
      </w:pPr>
      <w:r w:rsidRPr="004D0A4E">
        <w:rPr>
          <w:rFonts w:ascii="Montserrat" w:hAnsi="Montserrat"/>
        </w:rPr>
        <w:t>Monitor HR shared mailboxes ensuring queries are handled</w:t>
      </w:r>
      <w:r w:rsidR="00944FE1">
        <w:rPr>
          <w:rFonts w:ascii="Montserrat" w:hAnsi="Montserrat"/>
        </w:rPr>
        <w:t xml:space="preserve"> </w:t>
      </w:r>
      <w:r w:rsidR="00944FE1" w:rsidRPr="00944FE1">
        <w:rPr>
          <w:rFonts w:ascii="Montserrat" w:hAnsi="Montserrat"/>
        </w:rPr>
        <w:t>appropriately</w:t>
      </w:r>
      <w:r w:rsidRPr="004D0A4E">
        <w:rPr>
          <w:rFonts w:ascii="Montserrat" w:hAnsi="Montserrat"/>
        </w:rPr>
        <w:t>, either through direct communication or</w:t>
      </w:r>
      <w:r>
        <w:rPr>
          <w:rFonts w:ascii="Montserrat" w:hAnsi="Montserrat"/>
        </w:rPr>
        <w:t xml:space="preserve"> by escalating to HRBPs.</w:t>
      </w:r>
      <w:r w:rsidR="00FF3E3D" w:rsidRPr="004D0A4E">
        <w:rPr>
          <w:rFonts w:ascii="Montserrat" w:hAnsi="Montserrat"/>
          <w:bCs/>
        </w:rPr>
        <w:t>Any other ad-hoc administrative support as agreed with the HRBPs.</w:t>
      </w:r>
    </w:p>
    <w:p w14:paraId="34B0FEEB" w14:textId="52F8B14B" w:rsidR="00733731" w:rsidRPr="00606AB7" w:rsidRDefault="00721196" w:rsidP="00A70856">
      <w:pPr>
        <w:spacing w:after="160" w:line="259" w:lineRule="auto"/>
        <w:rPr>
          <w:rFonts w:ascii="Montserrat Light" w:hAnsi="Montserrat Light"/>
          <w:sz w:val="24"/>
          <w:szCs w:val="24"/>
        </w:rPr>
      </w:pPr>
      <w:r w:rsidRPr="00721196">
        <w:rPr>
          <w:rFonts w:ascii="Montserrat Light" w:hAnsi="Montserrat Light"/>
          <w:sz w:val="28"/>
          <w:szCs w:val="32"/>
        </w:rPr>
        <w:t>Person Specification</w:t>
      </w:r>
    </w:p>
    <w:p w14:paraId="75CBAA99" w14:textId="77777777" w:rsidR="00721196" w:rsidRPr="000E3CCC" w:rsidRDefault="00721196" w:rsidP="00721196">
      <w:pPr>
        <w:rPr>
          <w:rFonts w:ascii="Montserrat" w:hAnsi="Montserrat"/>
          <w:b/>
          <w:bCs/>
        </w:rPr>
      </w:pPr>
      <w:r w:rsidRPr="000E3CCC">
        <w:rPr>
          <w:rFonts w:ascii="Montserrat" w:hAnsi="Montserrat"/>
          <w:b/>
          <w:bCs/>
        </w:rPr>
        <w:t>Desirable qualifications:</w:t>
      </w:r>
    </w:p>
    <w:p w14:paraId="334BAE56" w14:textId="300A0C92" w:rsidR="00721196" w:rsidRDefault="00A70856" w:rsidP="00A70856">
      <w:pPr>
        <w:pStyle w:val="ListParagraph"/>
        <w:numPr>
          <w:ilvl w:val="0"/>
          <w:numId w:val="20"/>
        </w:numPr>
        <w:rPr>
          <w:rFonts w:ascii="Montserrat" w:hAnsi="Montserrat"/>
        </w:rPr>
      </w:pPr>
      <w:r w:rsidRPr="00A70856">
        <w:rPr>
          <w:rFonts w:ascii="Montserrat" w:hAnsi="Montserrat"/>
        </w:rPr>
        <w:t>CIPD or SCQF qualification in Human Resource Management or experience equivalent.</w:t>
      </w:r>
    </w:p>
    <w:p w14:paraId="639E73EB" w14:textId="356F709B" w:rsidR="00A70856" w:rsidRPr="00A70856" w:rsidRDefault="00A70856" w:rsidP="00A70856">
      <w:pPr>
        <w:pStyle w:val="ListParagraph"/>
        <w:numPr>
          <w:ilvl w:val="0"/>
          <w:numId w:val="20"/>
        </w:numPr>
        <w:rPr>
          <w:rFonts w:ascii="Montserrat" w:hAnsi="Montserrat"/>
        </w:rPr>
      </w:pPr>
      <w:r>
        <w:rPr>
          <w:rFonts w:ascii="Montserrat" w:hAnsi="Montserrat"/>
        </w:rPr>
        <w:t>Proven experience in HR administration, preferably in the social care sector.</w:t>
      </w:r>
    </w:p>
    <w:p w14:paraId="5BE7F07C" w14:textId="77777777" w:rsidR="00A70856" w:rsidRPr="000E3CCC" w:rsidRDefault="00A70856" w:rsidP="00A70856">
      <w:pPr>
        <w:rPr>
          <w:rFonts w:ascii="Montserrat" w:hAnsi="Montserrat"/>
        </w:rPr>
      </w:pPr>
    </w:p>
    <w:p w14:paraId="796BF09B" w14:textId="77777777" w:rsidR="00721196" w:rsidRPr="000E3CCC" w:rsidRDefault="00721196" w:rsidP="00721196">
      <w:pPr>
        <w:rPr>
          <w:rFonts w:ascii="Montserrat" w:hAnsi="Montserrat"/>
          <w:b/>
          <w:bCs/>
        </w:rPr>
      </w:pPr>
      <w:r w:rsidRPr="000E3CCC">
        <w:rPr>
          <w:rFonts w:ascii="Montserrat" w:hAnsi="Montserrat"/>
          <w:b/>
          <w:bCs/>
        </w:rPr>
        <w:t>Essential knowledge and experience:</w:t>
      </w:r>
    </w:p>
    <w:p w14:paraId="3CE65185" w14:textId="77777777" w:rsidR="00A70856" w:rsidRPr="00A70856" w:rsidRDefault="00A70856" w:rsidP="00A70856">
      <w:pPr>
        <w:pStyle w:val="ListParagraph"/>
        <w:numPr>
          <w:ilvl w:val="0"/>
          <w:numId w:val="21"/>
        </w:numPr>
        <w:rPr>
          <w:rFonts w:ascii="Montserrat" w:hAnsi="Montserrat"/>
        </w:rPr>
      </w:pPr>
      <w:r w:rsidRPr="00A70856">
        <w:rPr>
          <w:rFonts w:ascii="Montserrat" w:hAnsi="Montserrat"/>
        </w:rPr>
        <w:t>Demonstrable experience in HR administration or a related field.</w:t>
      </w:r>
    </w:p>
    <w:p w14:paraId="6AD236F4" w14:textId="77777777" w:rsidR="00A70856" w:rsidRPr="00A70856" w:rsidRDefault="00A70856" w:rsidP="00A70856">
      <w:pPr>
        <w:pStyle w:val="ListParagraph"/>
        <w:numPr>
          <w:ilvl w:val="0"/>
          <w:numId w:val="21"/>
        </w:numPr>
        <w:rPr>
          <w:rFonts w:ascii="Montserrat" w:hAnsi="Montserrat"/>
        </w:rPr>
      </w:pPr>
      <w:r w:rsidRPr="00A70856">
        <w:rPr>
          <w:rFonts w:ascii="Montserrat" w:hAnsi="Montserrat"/>
        </w:rPr>
        <w:t>High level of attention to detail and the ability to handle confidential information with discretion.</w:t>
      </w:r>
    </w:p>
    <w:p w14:paraId="1D931C7D" w14:textId="2ABD2FC4" w:rsidR="00A70856" w:rsidRPr="00A70856" w:rsidRDefault="00A70856" w:rsidP="00A70856">
      <w:pPr>
        <w:pStyle w:val="ListParagraph"/>
        <w:numPr>
          <w:ilvl w:val="0"/>
          <w:numId w:val="21"/>
        </w:numPr>
        <w:rPr>
          <w:rFonts w:ascii="Montserrat" w:hAnsi="Montserrat"/>
        </w:rPr>
      </w:pPr>
      <w:r w:rsidRPr="00A70856">
        <w:rPr>
          <w:rFonts w:ascii="Montserrat" w:hAnsi="Montserrat"/>
        </w:rPr>
        <w:t>Competency in Microsoft Word, Excel, Outlook, and navigating HR systems</w:t>
      </w:r>
      <w:r w:rsidR="004D0A4E">
        <w:rPr>
          <w:rFonts w:ascii="Montserrat" w:hAnsi="Montserrat"/>
        </w:rPr>
        <w:t>.</w:t>
      </w:r>
      <w:r w:rsidRPr="00A70856">
        <w:rPr>
          <w:rFonts w:ascii="Montserrat" w:hAnsi="Montserrat"/>
        </w:rPr>
        <w:t>.</w:t>
      </w:r>
    </w:p>
    <w:p w14:paraId="2FB8A5FA" w14:textId="77777777" w:rsidR="00A70856" w:rsidRPr="00A70856" w:rsidRDefault="00A70856" w:rsidP="00A70856">
      <w:pPr>
        <w:pStyle w:val="ListParagraph"/>
        <w:numPr>
          <w:ilvl w:val="0"/>
          <w:numId w:val="21"/>
        </w:numPr>
        <w:rPr>
          <w:rFonts w:ascii="Montserrat" w:hAnsi="Montserrat"/>
        </w:rPr>
      </w:pPr>
      <w:r w:rsidRPr="00A70856">
        <w:rPr>
          <w:rFonts w:ascii="Montserrat" w:hAnsi="Montserrat"/>
        </w:rPr>
        <w:t>Strong communication and interpersonal skills with the ability to work effectively in a fast-paced environment.</w:t>
      </w:r>
    </w:p>
    <w:p w14:paraId="052772F5" w14:textId="59C434FF" w:rsidR="00721196" w:rsidRPr="00A70856" w:rsidRDefault="00A70856" w:rsidP="00A70856">
      <w:pPr>
        <w:pStyle w:val="ListParagraph"/>
        <w:numPr>
          <w:ilvl w:val="0"/>
          <w:numId w:val="21"/>
        </w:numPr>
        <w:rPr>
          <w:rFonts w:ascii="Montserrat" w:hAnsi="Montserrat"/>
        </w:rPr>
      </w:pPr>
      <w:r w:rsidRPr="00A70856">
        <w:rPr>
          <w:rFonts w:ascii="Montserrat" w:hAnsi="Montserrat"/>
        </w:rPr>
        <w:t>Interest in working within the social care sector is preferred.</w:t>
      </w:r>
    </w:p>
    <w:p w14:paraId="3300F80B" w14:textId="77777777" w:rsidR="00A70856" w:rsidRDefault="00A70856" w:rsidP="00A70856">
      <w:pPr>
        <w:rPr>
          <w:rFonts w:ascii="Montserrat" w:hAnsi="Montserrat"/>
        </w:rPr>
      </w:pPr>
    </w:p>
    <w:p w14:paraId="5E377DAA" w14:textId="77777777" w:rsidR="00A70856" w:rsidRPr="00A70856" w:rsidRDefault="00A70856" w:rsidP="00A70856">
      <w:pPr>
        <w:spacing w:after="160" w:line="259" w:lineRule="auto"/>
        <w:rPr>
          <w:rFonts w:ascii="Montserrat" w:hAnsi="Montserrat"/>
          <w:b/>
          <w:bCs/>
        </w:rPr>
      </w:pPr>
      <w:r w:rsidRPr="00A70856">
        <w:rPr>
          <w:rFonts w:ascii="Montserrat" w:hAnsi="Montserrat"/>
          <w:b/>
          <w:bCs/>
        </w:rPr>
        <w:t>Success Factors</w:t>
      </w:r>
    </w:p>
    <w:p w14:paraId="53B06CFF" w14:textId="615777D1" w:rsidR="00B43A93" w:rsidRPr="00A70856" w:rsidRDefault="00A70856" w:rsidP="00A70856">
      <w:pPr>
        <w:spacing w:after="160" w:line="259" w:lineRule="auto"/>
        <w:jc w:val="both"/>
        <w:rPr>
          <w:rFonts w:ascii="Montserrat" w:hAnsi="Montserrat"/>
        </w:rPr>
      </w:pPr>
      <w:r w:rsidRPr="00A70856">
        <w:rPr>
          <w:rFonts w:ascii="Montserrat" w:hAnsi="Montserrat"/>
        </w:rPr>
        <w:t xml:space="preserve">You will thrive in a dynamic and fast-paced environment, demonstrating flexibility and a strong commitment to teamwork. </w:t>
      </w:r>
      <w:r>
        <w:rPr>
          <w:rFonts w:ascii="Montserrat" w:hAnsi="Montserrat"/>
        </w:rPr>
        <w:t>You will</w:t>
      </w:r>
      <w:r w:rsidRPr="00A70856">
        <w:rPr>
          <w:rFonts w:ascii="Montserrat" w:hAnsi="Montserrat"/>
        </w:rPr>
        <w:t xml:space="preserve"> have excellent organisational skills, an ability to prioritise tasks, and maintain strong attention to detail, while ensuring effective communication and collaboration with colleagues.</w:t>
      </w:r>
      <w:r w:rsidR="00B43A93" w:rsidRPr="00A70856">
        <w:rPr>
          <w:rFonts w:ascii="Montserrat" w:hAnsi="Montserrat"/>
        </w:rPr>
        <w:t xml:space="preserve"> </w:t>
      </w:r>
    </w:p>
    <w:sectPr w:rsidR="00B43A93" w:rsidRPr="00A70856" w:rsidSect="00F469A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3859" w14:textId="77777777" w:rsidR="00F6792D" w:rsidRDefault="00F6792D" w:rsidP="00D268F5">
      <w:pPr>
        <w:spacing w:line="240" w:lineRule="auto"/>
      </w:pPr>
      <w:r>
        <w:separator/>
      </w:r>
    </w:p>
  </w:endnote>
  <w:endnote w:type="continuationSeparator" w:id="0">
    <w:p w14:paraId="0450036F" w14:textId="77777777" w:rsidR="00F6792D" w:rsidRDefault="00F6792D" w:rsidP="00D26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3C32" w14:textId="77777777" w:rsidR="006842FC" w:rsidRPr="00126B94" w:rsidRDefault="00126B94" w:rsidP="00126B94">
    <w:pPr>
      <w:pStyle w:val="Footer"/>
      <w:tabs>
        <w:tab w:val="right" w:pos="10204"/>
      </w:tabs>
      <w:jc w:val="both"/>
      <w:rPr>
        <w:rFonts w:cs="Arial"/>
        <w:b/>
        <w:bCs/>
        <w:color w:val="00005E"/>
        <w:spacing w:val="-2"/>
        <w:sz w:val="12"/>
        <w:szCs w:val="12"/>
      </w:rPr>
    </w:pPr>
    <w:r>
      <w:rPr>
        <w:rFonts w:cs="Arial"/>
        <w:b/>
        <w:bCs/>
        <w:noProof/>
        <w:color w:val="00005E"/>
        <w:spacing w:val="-2"/>
        <w:sz w:val="12"/>
        <w:szCs w:val="12"/>
      </w:rPr>
      <w:drawing>
        <wp:inline distT="0" distB="0" distL="0" distR="0" wp14:anchorId="2B7E3B5A" wp14:editId="24B7C636">
          <wp:extent cx="6385810" cy="1307887"/>
          <wp:effectExtent l="0" t="0" r="2540" b="635"/>
          <wp:docPr id="1086699718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99718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/>
                  <a:stretch>
                    <a:fillRect/>
                  </a:stretch>
                </pic:blipFill>
                <pic:spPr bwMode="auto">
                  <a:xfrm>
                    <a:off x="0" y="0"/>
                    <a:ext cx="6385810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b/>
        <w:bCs/>
        <w:color w:val="00005E"/>
        <w:spacing w:val="-2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4F4F" w14:textId="77777777" w:rsidR="00D268F5" w:rsidRDefault="001479A1" w:rsidP="00126B94">
    <w:pPr>
      <w:pStyle w:val="Footer"/>
      <w:tabs>
        <w:tab w:val="right" w:pos="10204"/>
      </w:tabs>
      <w:jc w:val="both"/>
      <w:rPr>
        <w:rFonts w:cs="Arial"/>
        <w:b/>
        <w:bCs/>
        <w:color w:val="00005E"/>
        <w:spacing w:val="-2"/>
        <w:sz w:val="12"/>
        <w:szCs w:val="12"/>
      </w:rPr>
    </w:pPr>
    <w:r>
      <w:rPr>
        <w:rFonts w:cs="Arial"/>
        <w:b/>
        <w:bCs/>
        <w:noProof/>
        <w:color w:val="00005E"/>
        <w:spacing w:val="-2"/>
        <w:sz w:val="12"/>
        <w:szCs w:val="12"/>
      </w:rPr>
      <w:drawing>
        <wp:inline distT="0" distB="0" distL="0" distR="0" wp14:anchorId="2E805C1C" wp14:editId="0D5A6BCD">
          <wp:extent cx="6385810" cy="1307887"/>
          <wp:effectExtent l="0" t="0" r="2540" b="635"/>
          <wp:docPr id="3626756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7565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/>
                  <a:stretch>
                    <a:fillRect/>
                  </a:stretch>
                </pic:blipFill>
                <pic:spPr bwMode="auto">
                  <a:xfrm>
                    <a:off x="0" y="0"/>
                    <a:ext cx="6385810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26B94">
      <w:rPr>
        <w:rFonts w:cs="Arial"/>
        <w:b/>
        <w:bCs/>
        <w:color w:val="00005E"/>
        <w:spacing w:val="-2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29A7" w14:textId="77777777" w:rsidR="00F6792D" w:rsidRDefault="00F6792D" w:rsidP="00D268F5">
      <w:pPr>
        <w:spacing w:line="240" w:lineRule="auto"/>
      </w:pPr>
      <w:r>
        <w:separator/>
      </w:r>
    </w:p>
  </w:footnote>
  <w:footnote w:type="continuationSeparator" w:id="0">
    <w:p w14:paraId="55980795" w14:textId="77777777" w:rsidR="00F6792D" w:rsidRDefault="00F6792D" w:rsidP="00D26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9A68" w14:textId="77777777" w:rsidR="00126B94" w:rsidRDefault="00126B94" w:rsidP="00126B9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C9E79" wp14:editId="00287788">
          <wp:simplePos x="0" y="0"/>
          <wp:positionH relativeFrom="column">
            <wp:posOffset>-293370</wp:posOffset>
          </wp:positionH>
          <wp:positionV relativeFrom="paragraph">
            <wp:posOffset>-315595</wp:posOffset>
          </wp:positionV>
          <wp:extent cx="2286000" cy="1373505"/>
          <wp:effectExtent l="0" t="0" r="0" b="0"/>
          <wp:wrapThrough wrapText="bothSides">
            <wp:wrapPolygon edited="0">
              <wp:start x="4680" y="3395"/>
              <wp:lineTo x="3600" y="3994"/>
              <wp:lineTo x="2400" y="5792"/>
              <wp:lineTo x="2160" y="11184"/>
              <wp:lineTo x="3000" y="13381"/>
              <wp:lineTo x="2280" y="15578"/>
              <wp:lineTo x="2280" y="16577"/>
              <wp:lineTo x="2880" y="17576"/>
              <wp:lineTo x="3000" y="17975"/>
              <wp:lineTo x="3840" y="17975"/>
              <wp:lineTo x="5400" y="17576"/>
              <wp:lineTo x="18840" y="16777"/>
              <wp:lineTo x="18840" y="16577"/>
              <wp:lineTo x="19560" y="15179"/>
              <wp:lineTo x="18720" y="13781"/>
              <wp:lineTo x="17640" y="13381"/>
              <wp:lineTo x="17640" y="10386"/>
              <wp:lineTo x="13680" y="9587"/>
              <wp:lineTo x="13560" y="6990"/>
              <wp:lineTo x="7320" y="4594"/>
              <wp:lineTo x="5160" y="3395"/>
              <wp:lineTo x="4680" y="3395"/>
            </wp:wrapPolygon>
          </wp:wrapThrough>
          <wp:docPr id="757118071" name="Picture 757118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5412D" w14:textId="77777777" w:rsidR="00126B94" w:rsidRDefault="00126B94" w:rsidP="00126B94">
    <w:pPr>
      <w:pStyle w:val="Header"/>
    </w:pPr>
  </w:p>
  <w:p w14:paraId="33D23A6F" w14:textId="77777777" w:rsidR="00126B94" w:rsidRDefault="00126B94" w:rsidP="00126B94">
    <w:pPr>
      <w:pStyle w:val="Header"/>
    </w:pPr>
  </w:p>
  <w:p w14:paraId="23187B0F" w14:textId="77777777" w:rsidR="00126B94" w:rsidRDefault="00126B94" w:rsidP="00126B94">
    <w:pPr>
      <w:pStyle w:val="Header"/>
    </w:pPr>
  </w:p>
  <w:p w14:paraId="7D35B3E8" w14:textId="77777777" w:rsidR="00126B94" w:rsidRDefault="00126B94" w:rsidP="00126B94">
    <w:pPr>
      <w:pStyle w:val="Header"/>
    </w:pPr>
  </w:p>
  <w:p w14:paraId="1043B3BC" w14:textId="77777777" w:rsidR="00126B94" w:rsidRDefault="00126B94" w:rsidP="00126B94">
    <w:pPr>
      <w:pStyle w:val="Header"/>
    </w:pPr>
  </w:p>
  <w:p w14:paraId="1052EEDE" w14:textId="77777777" w:rsidR="00126B94" w:rsidRDefault="00126B94" w:rsidP="00126B94">
    <w:pPr>
      <w:pStyle w:val="Header"/>
    </w:pPr>
  </w:p>
  <w:p w14:paraId="58A27DA2" w14:textId="77777777" w:rsidR="00126B94" w:rsidRDefault="00126B94" w:rsidP="00126B94">
    <w:pPr>
      <w:pStyle w:val="Header"/>
    </w:pPr>
  </w:p>
  <w:p w14:paraId="6CBA9886" w14:textId="77777777" w:rsidR="004420A5" w:rsidRPr="009B3238" w:rsidRDefault="004420A5" w:rsidP="009B3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8243" w14:textId="77777777" w:rsidR="00D268F5" w:rsidRDefault="00AF3409">
    <w:pPr>
      <w:pStyle w:val="Header"/>
    </w:pPr>
    <w:r>
      <w:rPr>
        <w:noProof/>
      </w:rPr>
      <w:drawing>
        <wp:anchor distT="0" distB="0" distL="114300" distR="114300" simplePos="0" relativeHeight="251653114" behindDoc="0" locked="0" layoutInCell="1" allowOverlap="1" wp14:anchorId="393BD7AA" wp14:editId="47CD6AA0">
          <wp:simplePos x="0" y="0"/>
          <wp:positionH relativeFrom="column">
            <wp:posOffset>-293370</wp:posOffset>
          </wp:positionH>
          <wp:positionV relativeFrom="paragraph">
            <wp:posOffset>-315595</wp:posOffset>
          </wp:positionV>
          <wp:extent cx="2286000" cy="1373505"/>
          <wp:effectExtent l="0" t="0" r="0" b="0"/>
          <wp:wrapThrough wrapText="bothSides">
            <wp:wrapPolygon edited="0">
              <wp:start x="4680" y="3395"/>
              <wp:lineTo x="3600" y="3994"/>
              <wp:lineTo x="2400" y="5792"/>
              <wp:lineTo x="2160" y="11184"/>
              <wp:lineTo x="3000" y="13381"/>
              <wp:lineTo x="2280" y="15578"/>
              <wp:lineTo x="2280" y="16577"/>
              <wp:lineTo x="2880" y="17576"/>
              <wp:lineTo x="3000" y="17975"/>
              <wp:lineTo x="3840" y="17975"/>
              <wp:lineTo x="5400" y="17576"/>
              <wp:lineTo x="18840" y="16777"/>
              <wp:lineTo x="18840" y="16577"/>
              <wp:lineTo x="19560" y="15179"/>
              <wp:lineTo x="18720" y="13781"/>
              <wp:lineTo x="17640" y="13381"/>
              <wp:lineTo x="17640" y="10386"/>
              <wp:lineTo x="13680" y="9587"/>
              <wp:lineTo x="13560" y="6990"/>
              <wp:lineTo x="7320" y="4594"/>
              <wp:lineTo x="5160" y="3395"/>
              <wp:lineTo x="4680" y="3395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912959" w14:textId="77777777" w:rsidR="00D268F5" w:rsidRDefault="00D268F5">
    <w:pPr>
      <w:pStyle w:val="Header"/>
    </w:pPr>
  </w:p>
  <w:p w14:paraId="20EBE91E" w14:textId="77777777" w:rsidR="00D268F5" w:rsidRDefault="00D268F5">
    <w:pPr>
      <w:pStyle w:val="Header"/>
    </w:pPr>
  </w:p>
  <w:p w14:paraId="155AD6B4" w14:textId="77777777" w:rsidR="00D268F5" w:rsidRDefault="00D268F5">
    <w:pPr>
      <w:pStyle w:val="Header"/>
    </w:pPr>
  </w:p>
  <w:p w14:paraId="58EB70B6" w14:textId="77777777" w:rsidR="00D268F5" w:rsidRDefault="00D268F5">
    <w:pPr>
      <w:pStyle w:val="Header"/>
    </w:pPr>
  </w:p>
  <w:p w14:paraId="5B4FCE3B" w14:textId="77777777" w:rsidR="00D43064" w:rsidRDefault="00D43064">
    <w:pPr>
      <w:pStyle w:val="Header"/>
    </w:pPr>
  </w:p>
  <w:p w14:paraId="1FA79EA7" w14:textId="77777777" w:rsidR="00D43064" w:rsidRDefault="00D43064">
    <w:pPr>
      <w:pStyle w:val="Header"/>
    </w:pPr>
  </w:p>
  <w:p w14:paraId="7C7E31C0" w14:textId="77777777" w:rsidR="000D6D15" w:rsidRDefault="000D6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FB5"/>
    <w:multiLevelType w:val="hybridMultilevel"/>
    <w:tmpl w:val="739A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DE5"/>
    <w:multiLevelType w:val="hybridMultilevel"/>
    <w:tmpl w:val="23B4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D42"/>
    <w:multiLevelType w:val="hybridMultilevel"/>
    <w:tmpl w:val="8BD4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76FB"/>
    <w:multiLevelType w:val="hybridMultilevel"/>
    <w:tmpl w:val="5238B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7B78"/>
    <w:multiLevelType w:val="hybridMultilevel"/>
    <w:tmpl w:val="B5AC28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4892"/>
    <w:multiLevelType w:val="hybridMultilevel"/>
    <w:tmpl w:val="7D0C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719"/>
    <w:multiLevelType w:val="hybridMultilevel"/>
    <w:tmpl w:val="2BBA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22B1"/>
    <w:multiLevelType w:val="hybridMultilevel"/>
    <w:tmpl w:val="3BEC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378DA"/>
    <w:multiLevelType w:val="hybridMultilevel"/>
    <w:tmpl w:val="4FD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0D43"/>
    <w:multiLevelType w:val="hybridMultilevel"/>
    <w:tmpl w:val="FAAC6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62AD"/>
    <w:multiLevelType w:val="hybridMultilevel"/>
    <w:tmpl w:val="953A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41620"/>
    <w:multiLevelType w:val="hybridMultilevel"/>
    <w:tmpl w:val="F0E42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4508F"/>
    <w:multiLevelType w:val="hybridMultilevel"/>
    <w:tmpl w:val="993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60A3A"/>
    <w:multiLevelType w:val="hybridMultilevel"/>
    <w:tmpl w:val="FDA4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3B72"/>
    <w:multiLevelType w:val="hybridMultilevel"/>
    <w:tmpl w:val="68C2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7125A"/>
    <w:multiLevelType w:val="hybridMultilevel"/>
    <w:tmpl w:val="1508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3B51"/>
    <w:multiLevelType w:val="hybridMultilevel"/>
    <w:tmpl w:val="C056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4A8A"/>
    <w:multiLevelType w:val="hybridMultilevel"/>
    <w:tmpl w:val="59E637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231E"/>
    <w:multiLevelType w:val="hybridMultilevel"/>
    <w:tmpl w:val="4224D0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5CC9"/>
    <w:multiLevelType w:val="hybridMultilevel"/>
    <w:tmpl w:val="8CFE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9C3"/>
    <w:multiLevelType w:val="hybridMultilevel"/>
    <w:tmpl w:val="90E2C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145EB"/>
    <w:multiLevelType w:val="hybridMultilevel"/>
    <w:tmpl w:val="1F38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25419"/>
    <w:multiLevelType w:val="hybridMultilevel"/>
    <w:tmpl w:val="F774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28835">
    <w:abstractNumId w:val="13"/>
  </w:num>
  <w:num w:numId="2" w16cid:durableId="747195494">
    <w:abstractNumId w:val="5"/>
  </w:num>
  <w:num w:numId="3" w16cid:durableId="1346394932">
    <w:abstractNumId w:val="1"/>
  </w:num>
  <w:num w:numId="4" w16cid:durableId="1942453497">
    <w:abstractNumId w:val="10"/>
  </w:num>
  <w:num w:numId="5" w16cid:durableId="122583559">
    <w:abstractNumId w:val="8"/>
  </w:num>
  <w:num w:numId="6" w16cid:durableId="1387266370">
    <w:abstractNumId w:val="22"/>
  </w:num>
  <w:num w:numId="7" w16cid:durableId="1170219532">
    <w:abstractNumId w:val="20"/>
  </w:num>
  <w:num w:numId="8" w16cid:durableId="240063222">
    <w:abstractNumId w:val="2"/>
  </w:num>
  <w:num w:numId="9" w16cid:durableId="341930265">
    <w:abstractNumId w:val="7"/>
  </w:num>
  <w:num w:numId="10" w16cid:durableId="1151679957">
    <w:abstractNumId w:val="15"/>
  </w:num>
  <w:num w:numId="11" w16cid:durableId="458694596">
    <w:abstractNumId w:val="19"/>
  </w:num>
  <w:num w:numId="12" w16cid:durableId="1378580999">
    <w:abstractNumId w:val="17"/>
  </w:num>
  <w:num w:numId="13" w16cid:durableId="1652829566">
    <w:abstractNumId w:val="9"/>
  </w:num>
  <w:num w:numId="14" w16cid:durableId="2064983036">
    <w:abstractNumId w:val="18"/>
  </w:num>
  <w:num w:numId="15" w16cid:durableId="1308895745">
    <w:abstractNumId w:val="3"/>
  </w:num>
  <w:num w:numId="16" w16cid:durableId="2134012091">
    <w:abstractNumId w:val="21"/>
  </w:num>
  <w:num w:numId="17" w16cid:durableId="2072002542">
    <w:abstractNumId w:val="12"/>
  </w:num>
  <w:num w:numId="18" w16cid:durableId="262419536">
    <w:abstractNumId w:val="0"/>
  </w:num>
  <w:num w:numId="19" w16cid:durableId="542600991">
    <w:abstractNumId w:val="14"/>
  </w:num>
  <w:num w:numId="20" w16cid:durableId="2102799131">
    <w:abstractNumId w:val="4"/>
  </w:num>
  <w:num w:numId="21" w16cid:durableId="762996196">
    <w:abstractNumId w:val="11"/>
  </w:num>
  <w:num w:numId="22" w16cid:durableId="181407061">
    <w:abstractNumId w:val="6"/>
  </w:num>
  <w:num w:numId="23" w16cid:durableId="969626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E5"/>
    <w:rsid w:val="0001406B"/>
    <w:rsid w:val="00014676"/>
    <w:rsid w:val="000156FA"/>
    <w:rsid w:val="0005206D"/>
    <w:rsid w:val="0008421B"/>
    <w:rsid w:val="000A28BD"/>
    <w:rsid w:val="000D6D15"/>
    <w:rsid w:val="000E5E22"/>
    <w:rsid w:val="0012284D"/>
    <w:rsid w:val="00124F24"/>
    <w:rsid w:val="00126B94"/>
    <w:rsid w:val="001479A1"/>
    <w:rsid w:val="0015197D"/>
    <w:rsid w:val="001E66A7"/>
    <w:rsid w:val="001F0A04"/>
    <w:rsid w:val="001F22F8"/>
    <w:rsid w:val="002002C4"/>
    <w:rsid w:val="00223E7F"/>
    <w:rsid w:val="00256C6D"/>
    <w:rsid w:val="00285EC8"/>
    <w:rsid w:val="002C7BFF"/>
    <w:rsid w:val="002D5F01"/>
    <w:rsid w:val="003760AF"/>
    <w:rsid w:val="003E327E"/>
    <w:rsid w:val="003E4EA1"/>
    <w:rsid w:val="003F3DEA"/>
    <w:rsid w:val="00403DFE"/>
    <w:rsid w:val="004420A5"/>
    <w:rsid w:val="004D0A4E"/>
    <w:rsid w:val="00522C93"/>
    <w:rsid w:val="00530569"/>
    <w:rsid w:val="00555A9E"/>
    <w:rsid w:val="00575955"/>
    <w:rsid w:val="005863ED"/>
    <w:rsid w:val="005D30F0"/>
    <w:rsid w:val="00606AB7"/>
    <w:rsid w:val="00666DE5"/>
    <w:rsid w:val="006842FC"/>
    <w:rsid w:val="00721196"/>
    <w:rsid w:val="00733731"/>
    <w:rsid w:val="0076455E"/>
    <w:rsid w:val="007B4809"/>
    <w:rsid w:val="007B52C9"/>
    <w:rsid w:val="007D7F5E"/>
    <w:rsid w:val="007E4650"/>
    <w:rsid w:val="00810548"/>
    <w:rsid w:val="00866825"/>
    <w:rsid w:val="008A3B82"/>
    <w:rsid w:val="008C1836"/>
    <w:rsid w:val="008D58EF"/>
    <w:rsid w:val="008E4062"/>
    <w:rsid w:val="0090676A"/>
    <w:rsid w:val="00944FE1"/>
    <w:rsid w:val="009A746B"/>
    <w:rsid w:val="009B3238"/>
    <w:rsid w:val="00A263D8"/>
    <w:rsid w:val="00A70856"/>
    <w:rsid w:val="00A961DF"/>
    <w:rsid w:val="00AA2F79"/>
    <w:rsid w:val="00AA6BEF"/>
    <w:rsid w:val="00AC7CA2"/>
    <w:rsid w:val="00AD6427"/>
    <w:rsid w:val="00AF3409"/>
    <w:rsid w:val="00B10290"/>
    <w:rsid w:val="00B43A93"/>
    <w:rsid w:val="00BB5D5F"/>
    <w:rsid w:val="00BF3633"/>
    <w:rsid w:val="00C279CA"/>
    <w:rsid w:val="00C31F47"/>
    <w:rsid w:val="00C77931"/>
    <w:rsid w:val="00C93898"/>
    <w:rsid w:val="00CC6DA4"/>
    <w:rsid w:val="00CE49D3"/>
    <w:rsid w:val="00D268F5"/>
    <w:rsid w:val="00D43064"/>
    <w:rsid w:val="00D56F4E"/>
    <w:rsid w:val="00D653A6"/>
    <w:rsid w:val="00D90428"/>
    <w:rsid w:val="00E34DBB"/>
    <w:rsid w:val="00E5624A"/>
    <w:rsid w:val="00E67193"/>
    <w:rsid w:val="00EA554F"/>
    <w:rsid w:val="00ED063F"/>
    <w:rsid w:val="00F43710"/>
    <w:rsid w:val="00F469A7"/>
    <w:rsid w:val="00F6792D"/>
    <w:rsid w:val="00FA394E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920C"/>
  <w15:chartTrackingRefBased/>
  <w15:docId w15:val="{8CE026AD-28C0-40C2-8410-916E392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2FC"/>
    <w:pPr>
      <w:spacing w:after="0" w:line="280" w:lineRule="exact"/>
    </w:pPr>
    <w:rPr>
      <w:rFonts w:ascii="Arial" w:hAnsi="Arial"/>
      <w:color w:val="44454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A5"/>
    <w:pPr>
      <w:outlineLvl w:val="0"/>
    </w:pPr>
    <w:rPr>
      <w:b/>
      <w:bCs/>
      <w:color w:val="9687B3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F5"/>
  </w:style>
  <w:style w:type="paragraph" w:styleId="Footer">
    <w:name w:val="footer"/>
    <w:basedOn w:val="Normal"/>
    <w:link w:val="FooterChar"/>
    <w:uiPriority w:val="99"/>
    <w:unhideWhenUsed/>
    <w:rsid w:val="00D268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F5"/>
  </w:style>
  <w:style w:type="paragraph" w:customStyle="1" w:styleId="BasicParagraph">
    <w:name w:val="[Basic Paragraph]"/>
    <w:basedOn w:val="Normal"/>
    <w:uiPriority w:val="99"/>
    <w:rsid w:val="00D268F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20A5"/>
    <w:rPr>
      <w:rFonts w:ascii="Arial" w:hAnsi="Arial"/>
      <w:b/>
      <w:bCs/>
      <w:color w:val="9687B3" w:themeColor="accent2"/>
    </w:rPr>
  </w:style>
  <w:style w:type="paragraph" w:styleId="ListParagraph">
    <w:name w:val="List Paragraph"/>
    <w:basedOn w:val="Normal"/>
    <w:uiPriority w:val="34"/>
    <w:qFormat/>
    <w:rsid w:val="00014676"/>
    <w:pPr>
      <w:ind w:left="720"/>
      <w:contextualSpacing/>
    </w:pPr>
  </w:style>
  <w:style w:type="paragraph" w:styleId="Revision">
    <w:name w:val="Revision"/>
    <w:hidden/>
    <w:uiPriority w:val="99"/>
    <w:semiHidden/>
    <w:rsid w:val="00733731"/>
    <w:pPr>
      <w:spacing w:after="0" w:line="240" w:lineRule="auto"/>
    </w:pPr>
    <w:rPr>
      <w:rFonts w:ascii="Arial" w:hAnsi="Arial"/>
      <w:color w:val="44454B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lid\Downloads\Care%20Support%20Scotland%20Letterhead.dotx" TargetMode="External"/></Relationships>
</file>

<file path=word/theme/theme1.xml><?xml version="1.0" encoding="utf-8"?>
<a:theme xmlns:a="http://schemas.openxmlformats.org/drawingml/2006/main" name="Office Theme">
  <a:themeElements>
    <a:clrScheme name="Care Support Scotland - Word">
      <a:dk1>
        <a:srgbClr val="44454B"/>
      </a:dk1>
      <a:lt1>
        <a:srgbClr val="FFFFFF"/>
      </a:lt1>
      <a:dk2>
        <a:srgbClr val="705794"/>
      </a:dk2>
      <a:lt2>
        <a:srgbClr val="C8C9C7"/>
      </a:lt2>
      <a:accent1>
        <a:srgbClr val="F2AF44"/>
      </a:accent1>
      <a:accent2>
        <a:srgbClr val="9687B3"/>
      </a:accent2>
      <a:accent3>
        <a:srgbClr val="BD498B"/>
      </a:accent3>
      <a:accent4>
        <a:srgbClr val="DF5040"/>
      </a:accent4>
      <a:accent5>
        <a:srgbClr val="40829C"/>
      </a:accent5>
      <a:accent6>
        <a:srgbClr val="00A58A"/>
      </a:accent6>
      <a:hlink>
        <a:srgbClr val="40829C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b22ab-b666-4730-b237-87c2d968cfc1">
      <Terms xmlns="http://schemas.microsoft.com/office/infopath/2007/PartnerControls"/>
    </lcf76f155ced4ddcb4097134ff3c332f>
    <TaxCatchAll xmlns="fa1cb383-7767-4917-8f94-611c0ae34f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FB65929B7E4F9A75861F939D95E3" ma:contentTypeVersion="15" ma:contentTypeDescription="Create a new document." ma:contentTypeScope="" ma:versionID="7de910606c24c8fd15e5579c80703a90">
  <xsd:schema xmlns:xsd="http://www.w3.org/2001/XMLSchema" xmlns:xs="http://www.w3.org/2001/XMLSchema" xmlns:p="http://schemas.microsoft.com/office/2006/metadata/properties" xmlns:ns2="ce4b22ab-b666-4730-b237-87c2d968cfc1" xmlns:ns3="fa1cb383-7767-4917-8f94-611c0ae34f8a" targetNamespace="http://schemas.microsoft.com/office/2006/metadata/properties" ma:root="true" ma:fieldsID="3f1ddbcb5cc1ce0e287d482327bdd8c2" ns2:_="" ns3:_="">
    <xsd:import namespace="ce4b22ab-b666-4730-b237-87c2d968cfc1"/>
    <xsd:import namespace="fa1cb383-7767-4917-8f94-611c0ae34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22ab-b666-4730-b237-87c2d968c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69c15f-bf3d-42c3-ab23-533db9891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b383-7767-4917-8f94-611c0ae34f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332521-485a-4413-a995-730a4e506653}" ma:internalName="TaxCatchAll" ma:showField="CatchAllData" ma:web="fa1cb383-7767-4917-8f94-611c0ae34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5B3E1-A68E-3C4D-905E-4DB4BFFDA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F2552-E755-41C5-99DE-0EF35D9557EE}">
  <ds:schemaRefs>
    <ds:schemaRef ds:uri="http://schemas.microsoft.com/office/2006/metadata/properties"/>
    <ds:schemaRef ds:uri="http://schemas.microsoft.com/office/infopath/2007/PartnerControls"/>
    <ds:schemaRef ds:uri="ce4b22ab-b666-4730-b237-87c2d968cfc1"/>
    <ds:schemaRef ds:uri="fa1cb383-7767-4917-8f94-611c0ae34f8a"/>
  </ds:schemaRefs>
</ds:datastoreItem>
</file>

<file path=customXml/itemProps3.xml><?xml version="1.0" encoding="utf-8"?>
<ds:datastoreItem xmlns:ds="http://schemas.openxmlformats.org/officeDocument/2006/customXml" ds:itemID="{D06E8C96-8833-428E-947F-C2B4E66A7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734B9-8547-4394-8745-4F49870DC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22ab-b666-4730-b237-87c2d968cfc1"/>
    <ds:schemaRef ds:uri="fa1cb383-7767-4917-8f94-611c0ae34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 Support Scotland Letterhead</Template>
  <TotalTime>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Jagodzinska</dc:creator>
  <cp:keywords/>
  <dc:description/>
  <cp:lastModifiedBy>Kasia Jagodzinska</cp:lastModifiedBy>
  <cp:revision>8</cp:revision>
  <dcterms:created xsi:type="dcterms:W3CDTF">2024-10-23T07:41:00Z</dcterms:created>
  <dcterms:modified xsi:type="dcterms:W3CDTF">2024-10-23T09:26:00Z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0x010100420AFB65929B7E4F9A75861F939D95E3</vt:lpwstr>
  </property>
  <property fmtid="{D5CDD505-2E9C-101B-9397-08002B2CF9AE}" pid="3" name="Order">
    <vt:r8>3668800</vt:r8>
  </property>
</Properties>
</file>